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黑体" w:hAnsi="黑体" w:eastAsia="黑体"/>
          <w:bCs/>
          <w:sz w:val="52"/>
          <w:szCs w:val="52"/>
        </w:rPr>
      </w:pPr>
    </w:p>
    <w:p>
      <w:pPr>
        <w:spacing w:line="620" w:lineRule="exact"/>
        <w:jc w:val="center"/>
        <w:rPr>
          <w:rFonts w:hint="eastAsia" w:ascii="STZhongsong" w:hAnsi="STZhongsong" w:eastAsiaTheme="minorEastAsia"/>
          <w:bCs/>
          <w:sz w:val="44"/>
          <w:szCs w:val="44"/>
        </w:rPr>
      </w:pPr>
      <w:r>
        <w:rPr>
          <w:rFonts w:hint="eastAsia" w:ascii="STZhongsong" w:hAnsi="STZhongsong" w:eastAsia="STZhongsong"/>
          <w:bCs/>
          <w:sz w:val="44"/>
          <w:szCs w:val="44"/>
        </w:rPr>
        <w:t>2020年度国家社科基金</w:t>
      </w:r>
    </w:p>
    <w:p>
      <w:pPr>
        <w:spacing w:line="620" w:lineRule="exact"/>
        <w:jc w:val="center"/>
        <w:rPr>
          <w:rFonts w:ascii="STZhongsong" w:hAnsi="STZhongsong" w:eastAsiaTheme="minorEastAsia"/>
          <w:bCs/>
          <w:sz w:val="44"/>
          <w:szCs w:val="44"/>
        </w:rPr>
      </w:pPr>
      <w:r>
        <w:rPr>
          <w:rFonts w:hint="eastAsia" w:ascii="STZhongsong" w:hAnsi="STZhongsong" w:eastAsia="STZhongsong"/>
          <w:bCs/>
          <w:sz w:val="44"/>
          <w:szCs w:val="44"/>
        </w:rPr>
        <w:t>高校思想政治理论课研究专项选题指南</w:t>
      </w:r>
    </w:p>
    <w:p>
      <w:pPr>
        <w:spacing w:line="620" w:lineRule="exact"/>
        <w:rPr>
          <w:rFonts w:hint="eastAsia" w:ascii="方正小标宋简体" w:hAnsi="STZhongsong" w:eastAsia="方正小标宋简体"/>
          <w:b/>
          <w:bCs/>
          <w:sz w:val="36"/>
          <w:szCs w:val="36"/>
        </w:rPr>
      </w:pP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习近平总书记关于爱国主义教育的重要论述研究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习近平总书记关于培养时代新人的重要论述研究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习近平总书记关于思想政治理论课建设的重要论述研究</w:t>
      </w:r>
      <w:bookmarkStart w:id="0" w:name="_Toc13678"/>
    </w:p>
    <w:bookmarkEnd w:id="0"/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习近平新时代中国特色社会主义思想进教材进课堂进头脑</w:t>
      </w:r>
    </w:p>
    <w:p>
      <w:pPr>
        <w:pStyle w:val="11"/>
        <w:tabs>
          <w:tab w:val="left" w:pos="420"/>
        </w:tabs>
        <w:spacing w:line="620" w:lineRule="exact"/>
        <w:ind w:left="0" w:firstLine="320" w:firstLineChars="1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抗击新冠肺炎疫情中彰显的中国制度优势研究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抗疫斗争展现的新时代中国精神研究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bookmarkStart w:id="1" w:name="_Toc11954"/>
      <w:r>
        <w:rPr>
          <w:rFonts w:hint="eastAsia" w:ascii="仿宋" w:hAnsi="仿宋" w:eastAsia="仿宋"/>
          <w:sz w:val="32"/>
          <w:szCs w:val="32"/>
          <w:shd w:val="clear" w:color="auto" w:fill="FFFFFF"/>
        </w:rPr>
        <w:t>疫情防控背景下高校思政课在线教学经验研究</w:t>
      </w:r>
    </w:p>
    <w:bookmarkEnd w:id="1"/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党政领导干部讲思政课常态化机制研究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新时代青少年爱国主义教育研究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bookmarkStart w:id="8" w:name="_GoBack"/>
      <w:bookmarkEnd w:id="8"/>
      <w:r>
        <w:rPr>
          <w:rFonts w:hint="eastAsia" w:ascii="仿宋" w:hAnsi="仿宋" w:eastAsia="仿宋"/>
          <w:sz w:val="32"/>
          <w:szCs w:val="32"/>
          <w:shd w:val="clear" w:color="auto" w:fill="FFFFFF"/>
        </w:rPr>
        <w:t>牢牢掌握高校意识形态工作领导权研究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当代社会思潮的变化趋势与规律研究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bookmarkStart w:id="2" w:name="_Toc28858"/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新时代增强高校思政课对社会思潮的引领力研究</w:t>
      </w:r>
      <w:bookmarkEnd w:id="2"/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新时代高校思政课落实立德树人根本任务研究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总体国家安全观融入思政课教学研究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社会主义核心价值观贯穿教育教学全过程研究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中华优秀传统文化资源融入高校思政课研究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讲好用好思政课教材研究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现代信息技术在思政课教学中的应用研究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新媒体视域下高校思政课实践教学模式研究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高校思政课线上线下混合式教学改革研究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统筹课程思政与思政课程建设研究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bookmarkStart w:id="3" w:name="_Toc23255"/>
      <w:r>
        <w:rPr>
          <w:rFonts w:hint="eastAsia" w:ascii="仿宋" w:hAnsi="仿宋" w:eastAsia="仿宋"/>
          <w:sz w:val="32"/>
          <w:szCs w:val="32"/>
          <w:shd w:val="clear" w:color="auto" w:fill="FFFFFF"/>
        </w:rPr>
        <w:t>运用革命文化资源提升思政课教学效果研究</w:t>
      </w:r>
      <w:bookmarkEnd w:id="3"/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深化大中小学思政课一体化建设研究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新时代高校研究生思政课改革创新研究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新时代学校思政课话语体系创新研究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当代大学生的认知规律和接受特点研究</w:t>
      </w:r>
      <w:bookmarkStart w:id="4" w:name="_Toc7911"/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新时代高校思政课对大学生思想成长的引领力研究</w:t>
      </w:r>
      <w:bookmarkEnd w:id="4"/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高校思政课教师培训体系研究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增强思政课教师的职业认同感荣誉感责任感研究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新时代高校思政课教师考核评价指标体系研究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bookmarkStart w:id="5" w:name="_Toc6126"/>
      <w:r>
        <w:rPr>
          <w:rFonts w:hint="eastAsia" w:ascii="仿宋" w:hAnsi="仿宋" w:eastAsia="仿宋"/>
          <w:sz w:val="32"/>
          <w:szCs w:val="32"/>
          <w:shd w:val="clear" w:color="auto" w:fill="FFFFFF"/>
        </w:rPr>
        <w:t>办好思政课与高校思政工作体系构建研究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中国共产党红色基因传承研究</w:t>
      </w:r>
      <w:bookmarkStart w:id="6" w:name="_Toc2904"/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 HYPERLINK "http://www.cnki.com.cn/Article/CJFDTotal-CAIZ201822161.htm" \t "_blank"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民族高校大学生中华民族共同体意识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培育研究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高校思政课中法治理念的传播和法治精神的培育研究</w:t>
      </w:r>
    </w:p>
    <w:bookmarkEnd w:id="5"/>
    <w:bookmarkEnd w:id="6"/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现代学徒制背景下高职高专院校思政课教学模式研究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高职高专思政课改革创新研究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中外合作办学背景下思政课建设困境与对策研究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民办高校推进高水平思政课建设研究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民办高校推动学校党建与思政课建设深度融合研究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推动边疆地区高校思政课教学改革创新研究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少数民族地区高校思政课教学规律研究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增强大陆高校港澳台学生国家认同感研究</w:t>
      </w:r>
      <w:bookmarkStart w:id="7" w:name="_Toc14309"/>
    </w:p>
    <w:bookmarkEnd w:id="7"/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军队院校政治理论课教学贯彻新时代军事教育方针研究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军队院校加强意识形态阵地管理研究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军队院校树立为战育人鲜明导向研究</w:t>
      </w:r>
    </w:p>
    <w:p>
      <w:pPr>
        <w:pStyle w:val="11"/>
        <w:numPr>
          <w:ilvl w:val="0"/>
          <w:numId w:val="1"/>
        </w:numPr>
        <w:spacing w:line="620" w:lineRule="exac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战“疫”元素融入军队院校政治理论课教学研究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Zhongsong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54B99"/>
    <w:multiLevelType w:val="multilevel"/>
    <w:tmpl w:val="4C654B9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0" w:firstLine="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570E"/>
    <w:rsid w:val="00003CF5"/>
    <w:rsid w:val="00092A1C"/>
    <w:rsid w:val="000E770C"/>
    <w:rsid w:val="00165434"/>
    <w:rsid w:val="0016551F"/>
    <w:rsid w:val="001A0FA2"/>
    <w:rsid w:val="001D1418"/>
    <w:rsid w:val="001F2557"/>
    <w:rsid w:val="00210F3A"/>
    <w:rsid w:val="0021318D"/>
    <w:rsid w:val="00265001"/>
    <w:rsid w:val="0028155E"/>
    <w:rsid w:val="002C1093"/>
    <w:rsid w:val="003016AA"/>
    <w:rsid w:val="003249F6"/>
    <w:rsid w:val="003319EF"/>
    <w:rsid w:val="00334954"/>
    <w:rsid w:val="00363A90"/>
    <w:rsid w:val="003915B0"/>
    <w:rsid w:val="00430776"/>
    <w:rsid w:val="00460EDE"/>
    <w:rsid w:val="00463DB1"/>
    <w:rsid w:val="004B1601"/>
    <w:rsid w:val="004B7659"/>
    <w:rsid w:val="00527BEF"/>
    <w:rsid w:val="00563C5E"/>
    <w:rsid w:val="0057439D"/>
    <w:rsid w:val="005D6F61"/>
    <w:rsid w:val="005F79A6"/>
    <w:rsid w:val="006E64FE"/>
    <w:rsid w:val="006F6F20"/>
    <w:rsid w:val="00700218"/>
    <w:rsid w:val="0070188E"/>
    <w:rsid w:val="00727167"/>
    <w:rsid w:val="007711F6"/>
    <w:rsid w:val="0078590D"/>
    <w:rsid w:val="00786220"/>
    <w:rsid w:val="007A2DCF"/>
    <w:rsid w:val="007C0C6B"/>
    <w:rsid w:val="007C228F"/>
    <w:rsid w:val="00812AEC"/>
    <w:rsid w:val="008422FC"/>
    <w:rsid w:val="00855577"/>
    <w:rsid w:val="0087222F"/>
    <w:rsid w:val="00880B81"/>
    <w:rsid w:val="008B0E78"/>
    <w:rsid w:val="008B5A40"/>
    <w:rsid w:val="00905AAD"/>
    <w:rsid w:val="0091063E"/>
    <w:rsid w:val="009623EE"/>
    <w:rsid w:val="00976458"/>
    <w:rsid w:val="00A134FC"/>
    <w:rsid w:val="00A23BAE"/>
    <w:rsid w:val="00A26BF1"/>
    <w:rsid w:val="00AC6AEB"/>
    <w:rsid w:val="00AD674F"/>
    <w:rsid w:val="00AF0AB9"/>
    <w:rsid w:val="00B40F4F"/>
    <w:rsid w:val="00B912BD"/>
    <w:rsid w:val="00BC3514"/>
    <w:rsid w:val="00C25A53"/>
    <w:rsid w:val="00C772EB"/>
    <w:rsid w:val="00C94B12"/>
    <w:rsid w:val="00D26CE3"/>
    <w:rsid w:val="00D31466"/>
    <w:rsid w:val="00D33626"/>
    <w:rsid w:val="00D60FE5"/>
    <w:rsid w:val="00D64B6A"/>
    <w:rsid w:val="00E64169"/>
    <w:rsid w:val="00EB5F0D"/>
    <w:rsid w:val="00EE570E"/>
    <w:rsid w:val="00F00FD6"/>
    <w:rsid w:val="00F660ED"/>
    <w:rsid w:val="00F72B1F"/>
    <w:rsid w:val="00F8736F"/>
    <w:rsid w:val="771851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left="720"/>
      <w:contextualSpacing/>
    </w:p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3 Char"/>
    <w:basedOn w:val="6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865</Characters>
  <Lines>7</Lines>
  <Paragraphs>2</Paragraphs>
  <TotalTime>210</TotalTime>
  <ScaleCrop>false</ScaleCrop>
  <LinksUpToDate>false</LinksUpToDate>
  <CharactersWithSpaces>1014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2020-05-28T01:03:00Z</dcterms:created>
  <dc:creator>lenovo</dc:creator>
  <cp:lastModifiedBy>紫色童谣</cp:lastModifiedBy>
  <cp:lastPrinted>2020-05-28T02:56:00Z</cp:lastPrinted>
  <dcterms:modified xsi:type="dcterms:W3CDTF">2020-06-09T13:47:44Z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